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3CF58" w14:textId="77777777" w:rsidR="00BB7C9D" w:rsidRPr="00DB1E9B" w:rsidRDefault="00BB7C9D" w:rsidP="00BB7C9D">
      <w:pPr>
        <w:pStyle w:val="H128pt"/>
      </w:pPr>
      <w:r w:rsidRPr="0091679A">
        <w:t>Analyzing Data</w:t>
      </w:r>
    </w:p>
    <w:p w14:paraId="1A665E14" w14:textId="77777777" w:rsidR="00BB7C9D" w:rsidRDefault="00BB7C9D" w:rsidP="00BB7C9D">
      <w:pPr>
        <w:pStyle w:val="H213pt"/>
      </w:pPr>
      <w:r>
        <w:t>The Rise and Fall of Cyclins</w:t>
      </w:r>
    </w:p>
    <w:p w14:paraId="6433E986" w14:textId="77777777" w:rsidR="00BB7C9D" w:rsidRPr="00BB7C9D" w:rsidRDefault="00BB7C9D" w:rsidP="00BB7C9D">
      <w:pPr>
        <w:pStyle w:val="TXT21pA"/>
      </w:pPr>
      <w:r w:rsidRPr="00BB7C9D">
        <w:t>Scientists measured cyclin levels in clam egg cells as the cells went through their first mitotic divisions after fertilization. The data are shown in the graph.</w:t>
      </w:r>
    </w:p>
    <w:p w14:paraId="3692A5BA" w14:textId="4979910F" w:rsidR="00BB7C9D" w:rsidRDefault="00BB7C9D" w:rsidP="00BB7C9D">
      <w:pPr>
        <w:pStyle w:val="TXT21pA"/>
      </w:pPr>
      <w:r w:rsidRPr="00BB7C9D">
        <w:t xml:space="preserve">Cyclins are continually produced and destroyed within cells. Cyclin production signals cells to enter mitosis, while cyclin destruction signals </w:t>
      </w:r>
      <w:r w:rsidR="0060407E" w:rsidRPr="00BB7C9D">
        <w:t>cells to</w:t>
      </w:r>
      <w:r w:rsidRPr="00BB7C9D">
        <w:t xml:space="preserve"> stop dividing and enter interphase.</w:t>
      </w:r>
    </w:p>
    <w:p w14:paraId="18B2C2CB" w14:textId="57BEC28A" w:rsidR="0007786A" w:rsidRPr="00410BA9" w:rsidRDefault="00C321C6" w:rsidP="0007786A">
      <w:pPr>
        <w:spacing w:after="60" w:line="278" w:lineRule="exact"/>
        <w:ind w:firstLine="360"/>
        <w:rPr>
          <w:rFonts w:cs="Kartik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BCC647D" wp14:editId="38AD5208">
            <wp:simplePos x="0" y="0"/>
            <wp:positionH relativeFrom="column">
              <wp:posOffset>-679434</wp:posOffset>
            </wp:positionH>
            <wp:positionV relativeFrom="paragraph">
              <wp:posOffset>81016</wp:posOffset>
            </wp:positionV>
            <wp:extent cx="6943938" cy="3135085"/>
            <wp:effectExtent l="0" t="0" r="9525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938" cy="313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E79388" w14:textId="29EBAF0B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7B137B34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356A7FF0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51BAF261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0BF14510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41F337C7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2AAF9347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2CB1D74C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3D9D438B" w14:textId="77777777" w:rsidR="0007786A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6C30BE77" w14:textId="77777777" w:rsidR="00C321C6" w:rsidRDefault="00C321C6" w:rsidP="0007786A">
      <w:pPr>
        <w:spacing w:after="60" w:line="278" w:lineRule="exact"/>
        <w:ind w:firstLine="360"/>
        <w:rPr>
          <w:rFonts w:cs="Kartika"/>
        </w:rPr>
      </w:pPr>
    </w:p>
    <w:p w14:paraId="2507D8F6" w14:textId="77777777" w:rsidR="00C321C6" w:rsidRDefault="00C321C6" w:rsidP="0007786A">
      <w:pPr>
        <w:spacing w:after="60" w:line="278" w:lineRule="exact"/>
        <w:ind w:firstLine="360"/>
        <w:rPr>
          <w:rFonts w:cs="Kartika"/>
        </w:rPr>
      </w:pPr>
    </w:p>
    <w:p w14:paraId="391B276A" w14:textId="77777777" w:rsidR="00C321C6" w:rsidRDefault="00C321C6" w:rsidP="0007786A">
      <w:pPr>
        <w:spacing w:after="60" w:line="278" w:lineRule="exact"/>
        <w:ind w:firstLine="360"/>
        <w:rPr>
          <w:rFonts w:cs="Kartika"/>
        </w:rPr>
      </w:pPr>
    </w:p>
    <w:p w14:paraId="61C3E360" w14:textId="77777777" w:rsidR="00C321C6" w:rsidRDefault="00C321C6" w:rsidP="0007786A">
      <w:pPr>
        <w:spacing w:after="60" w:line="278" w:lineRule="exact"/>
        <w:ind w:firstLine="360"/>
        <w:rPr>
          <w:rFonts w:cs="Kartika"/>
        </w:rPr>
      </w:pPr>
    </w:p>
    <w:p w14:paraId="32F6B9DC" w14:textId="77777777" w:rsidR="00C321C6" w:rsidRDefault="00C321C6" w:rsidP="0007786A">
      <w:pPr>
        <w:spacing w:after="60" w:line="278" w:lineRule="exact"/>
        <w:ind w:firstLine="360"/>
        <w:rPr>
          <w:rFonts w:cs="Kartika"/>
        </w:rPr>
      </w:pPr>
    </w:p>
    <w:p w14:paraId="3E44FA8C" w14:textId="77777777" w:rsidR="00C321C6" w:rsidRPr="00410BA9" w:rsidRDefault="00C321C6" w:rsidP="0007786A">
      <w:pPr>
        <w:spacing w:after="60" w:line="278" w:lineRule="exact"/>
        <w:ind w:firstLine="360"/>
        <w:rPr>
          <w:rFonts w:cs="Kartika"/>
        </w:rPr>
      </w:pPr>
    </w:p>
    <w:p w14:paraId="55350988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6EBB7EAB" w14:textId="77777777" w:rsidR="0007786A" w:rsidRPr="00410BA9" w:rsidRDefault="0007786A" w:rsidP="0007786A">
      <w:pPr>
        <w:spacing w:after="60" w:line="278" w:lineRule="exact"/>
        <w:ind w:firstLine="360"/>
        <w:rPr>
          <w:rFonts w:cs="Kartika"/>
        </w:rPr>
      </w:pPr>
    </w:p>
    <w:p w14:paraId="3BE514BB" w14:textId="77777777" w:rsidR="00BB7C9D" w:rsidRDefault="00BB7C9D" w:rsidP="00BB7C9D">
      <w:pPr>
        <w:pStyle w:val="TXT2NL12pA"/>
      </w:pPr>
      <w:r>
        <w:rPr>
          <w:rStyle w:val="TXT1105ptbld"/>
        </w:rPr>
        <w:t>1.</w:t>
      </w:r>
      <w:r>
        <w:rPr>
          <w:rStyle w:val="TXT1105ptbld"/>
        </w:rPr>
        <w:tab/>
      </w:r>
      <w:r w:rsidRPr="00BB7C9D">
        <w:rPr>
          <w:rStyle w:val="TXT1105ptbld"/>
        </w:rPr>
        <w:t>Interpret Graphs</w:t>
      </w:r>
      <w:r>
        <w:rPr>
          <w:color w:val="FF2600"/>
          <w:sz w:val="15"/>
          <w:szCs w:val="15"/>
        </w:rPr>
        <w:t xml:space="preserve">  </w:t>
      </w:r>
      <w:r>
        <w:t>How long does cyclin production last during a typical cell cycle in fertilized clam eggs?</w:t>
      </w:r>
    </w:p>
    <w:p w14:paraId="5E592678" w14:textId="77777777" w:rsidR="00BB7C9D" w:rsidRDefault="00BB7C9D" w:rsidP="00BB7C9D">
      <w:pPr>
        <w:pStyle w:val="TXT2NL12pA"/>
      </w:pPr>
      <w:r>
        <w:rPr>
          <w:rStyle w:val="TXT1105ptbld"/>
        </w:rPr>
        <w:lastRenderedPageBreak/>
        <w:t>2.</w:t>
      </w:r>
      <w:r>
        <w:rPr>
          <w:rStyle w:val="TXT1105ptbld"/>
        </w:rPr>
        <w:tab/>
      </w:r>
      <w:r w:rsidRPr="00BB7C9D">
        <w:rPr>
          <w:rStyle w:val="TXT1105ptbld"/>
        </w:rPr>
        <w:t>Infer</w:t>
      </w:r>
      <w:r>
        <w:rPr>
          <w:color w:val="FF2600"/>
          <w:sz w:val="15"/>
          <w:szCs w:val="15"/>
        </w:rPr>
        <w:t xml:space="preserve">  </w:t>
      </w:r>
      <w:r>
        <w:t>During which part of the cell cycle does cyclin production begin? How quickly is cyclin destroyed?</w:t>
      </w:r>
    </w:p>
    <w:p w14:paraId="1334A591" w14:textId="77777777" w:rsidR="00C321C6" w:rsidRDefault="00C321C6" w:rsidP="00BB7C9D">
      <w:pPr>
        <w:pStyle w:val="TXT2NL12pA"/>
      </w:pPr>
    </w:p>
    <w:p w14:paraId="1D25AFF3" w14:textId="77777777" w:rsidR="00BB7C9D" w:rsidRDefault="00BB7C9D" w:rsidP="00BB7C9D">
      <w:pPr>
        <w:pStyle w:val="TXT2NL12pA"/>
      </w:pPr>
      <w:r>
        <w:rPr>
          <w:rStyle w:val="TXT1105ptbld"/>
        </w:rPr>
        <w:t>3.</w:t>
      </w:r>
      <w:r>
        <w:rPr>
          <w:rStyle w:val="TXT1105ptbld"/>
        </w:rPr>
        <w:tab/>
      </w:r>
      <w:proofErr w:type="gramStart"/>
      <w:r w:rsidRPr="00BB7C9D">
        <w:rPr>
          <w:rStyle w:val="TXT1105ptbld"/>
        </w:rPr>
        <w:t>Predict</w:t>
      </w:r>
      <w:r>
        <w:rPr>
          <w:color w:val="FF2600"/>
          <w:sz w:val="15"/>
          <w:szCs w:val="15"/>
        </w:rPr>
        <w:t xml:space="preserve">  </w:t>
      </w:r>
      <w:r>
        <w:t>Suppose</w:t>
      </w:r>
      <w:proofErr w:type="gramEnd"/>
      <w:r>
        <w:t xml:space="preserve"> that the regulators that control cyclin production are no longer produced. What are two possible outcomes?</w:t>
      </w:r>
      <w:bookmarkStart w:id="0" w:name="_GoBack"/>
      <w:bookmarkEnd w:id="0"/>
    </w:p>
    <w:sectPr w:rsidR="00BB7C9D" w:rsidSect="00C321C6">
      <w:head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B4ACD" w14:textId="77777777" w:rsidR="0050093F" w:rsidRDefault="0050093F" w:rsidP="00C321C6">
      <w:r>
        <w:separator/>
      </w:r>
    </w:p>
  </w:endnote>
  <w:endnote w:type="continuationSeparator" w:id="0">
    <w:p w14:paraId="0013997B" w14:textId="77777777" w:rsidR="0050093F" w:rsidRDefault="0050093F" w:rsidP="00C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12292" w14:textId="77777777" w:rsidR="0050093F" w:rsidRDefault="0050093F" w:rsidP="00C321C6">
      <w:r>
        <w:separator/>
      </w:r>
    </w:p>
  </w:footnote>
  <w:footnote w:type="continuationSeparator" w:id="0">
    <w:p w14:paraId="3DB7A3F8" w14:textId="77777777" w:rsidR="0050093F" w:rsidRDefault="0050093F" w:rsidP="00C32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8A55D" w14:textId="4ED0D53B" w:rsidR="00C321C6" w:rsidRDefault="00C321C6">
    <w:pPr>
      <w:pStyle w:val="Header"/>
    </w:pPr>
    <w:r>
      <w:t>Name: ________________________________________________________________</w:t>
    </w:r>
    <w:r>
      <w:tab/>
      <w:t>Block: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A1B"/>
    <w:rsid w:val="0007786A"/>
    <w:rsid w:val="000F49EF"/>
    <w:rsid w:val="004638AA"/>
    <w:rsid w:val="0050093F"/>
    <w:rsid w:val="0060407E"/>
    <w:rsid w:val="00814824"/>
    <w:rsid w:val="00BB7C9D"/>
    <w:rsid w:val="00C321C6"/>
    <w:rsid w:val="00E66A1B"/>
    <w:rsid w:val="00F0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CAE5C5"/>
  <w14:defaultImageDpi w14:val="300"/>
  <w15:docId w15:val="{CE57EADC-FFCC-40CC-B3ED-5A9AE7F6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07786A"/>
    <w:pPr>
      <w:keepNext/>
      <w:ind w:firstLine="1080"/>
      <w:outlineLvl w:val="4"/>
    </w:pPr>
    <w:rPr>
      <w:rFonts w:ascii="Arial" w:eastAsia="MS Mincho" w:hAnsi="Arial" w:cs="Arial"/>
      <w:b/>
      <w:bCs/>
      <w:lang w:bidi="ml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28pt">
    <w:name w:val="H1_28pt"/>
    <w:basedOn w:val="Normal"/>
    <w:qFormat/>
    <w:rsid w:val="00BB7C9D"/>
    <w:pPr>
      <w:spacing w:after="360"/>
    </w:pPr>
    <w:rPr>
      <w:rFonts w:ascii="Arial" w:eastAsia="Times New Roman" w:hAnsi="Arial" w:cs="Times New Roman"/>
      <w:b/>
      <w:sz w:val="56"/>
      <w:szCs w:val="20"/>
    </w:rPr>
  </w:style>
  <w:style w:type="character" w:customStyle="1" w:styleId="TXT1105ptbld">
    <w:name w:val="TXT1_10_5pt_bld"/>
    <w:rsid w:val="00BB7C9D"/>
    <w:rPr>
      <w:rFonts w:ascii="Arial" w:hAnsi="Arial"/>
      <w:b/>
      <w:sz w:val="21"/>
    </w:rPr>
  </w:style>
  <w:style w:type="paragraph" w:customStyle="1" w:styleId="TXT2NL12pA">
    <w:name w:val="TXT2_NL_12pA"/>
    <w:basedOn w:val="Normal"/>
    <w:qFormat/>
    <w:rsid w:val="00BB7C9D"/>
    <w:pPr>
      <w:tabs>
        <w:tab w:val="left" w:pos="360"/>
        <w:tab w:val="left" w:pos="600"/>
      </w:tabs>
      <w:spacing w:after="2880"/>
      <w:ind w:left="360" w:hanging="360"/>
    </w:pPr>
    <w:rPr>
      <w:rFonts w:ascii="Times New Roman" w:eastAsia="Times New Roman" w:hAnsi="Times New Roman" w:cs="Times New Roman"/>
      <w:sz w:val="23"/>
      <w:szCs w:val="20"/>
    </w:rPr>
  </w:style>
  <w:style w:type="paragraph" w:customStyle="1" w:styleId="H213pt">
    <w:name w:val="H2_13pt"/>
    <w:qFormat/>
    <w:rsid w:val="00BB7C9D"/>
    <w:pPr>
      <w:spacing w:after="360"/>
    </w:pPr>
    <w:rPr>
      <w:rFonts w:ascii="Arial" w:eastAsia="Times New Roman" w:hAnsi="Arial" w:cs="Times New Roman"/>
      <w:sz w:val="26"/>
      <w:szCs w:val="20"/>
    </w:rPr>
  </w:style>
  <w:style w:type="paragraph" w:customStyle="1" w:styleId="TXT21pA">
    <w:name w:val="TXT2_1pA"/>
    <w:basedOn w:val="TXT2NL"/>
    <w:qFormat/>
    <w:rsid w:val="00BB7C9D"/>
    <w:pPr>
      <w:spacing w:after="240"/>
      <w:ind w:left="0" w:firstLine="0"/>
    </w:pPr>
  </w:style>
  <w:style w:type="paragraph" w:customStyle="1" w:styleId="TBH2C">
    <w:name w:val="TB_H2_C"/>
    <w:basedOn w:val="Normal"/>
    <w:qFormat/>
    <w:rsid w:val="00BB7C9D"/>
    <w:pPr>
      <w:jc w:val="center"/>
    </w:pPr>
    <w:rPr>
      <w:rFonts w:ascii="Arial" w:eastAsia="Times New Roman" w:hAnsi="Arial" w:cs="Times New Roman"/>
      <w:noProof/>
      <w:position w:val="-8"/>
      <w:sz w:val="17"/>
      <w:szCs w:val="19"/>
    </w:rPr>
  </w:style>
  <w:style w:type="paragraph" w:customStyle="1" w:styleId="TXT2NL">
    <w:name w:val="TXT2_NL"/>
    <w:basedOn w:val="Normal"/>
    <w:next w:val="Normal"/>
    <w:qFormat/>
    <w:rsid w:val="00BB7C9D"/>
    <w:pPr>
      <w:tabs>
        <w:tab w:val="left" w:pos="360"/>
        <w:tab w:val="left" w:pos="600"/>
      </w:tabs>
      <w:ind w:left="360" w:hanging="360"/>
    </w:pPr>
    <w:rPr>
      <w:rFonts w:ascii="Times New Roman" w:eastAsia="Times New Roman" w:hAnsi="Times New Roman" w:cs="Times New Roman"/>
      <w:sz w:val="23"/>
      <w:szCs w:val="20"/>
    </w:rPr>
  </w:style>
  <w:style w:type="paragraph" w:customStyle="1" w:styleId="TXT1">
    <w:name w:val="TXT1"/>
    <w:qFormat/>
    <w:rsid w:val="00BB7C9D"/>
    <w:rPr>
      <w:rFonts w:ascii="Arial" w:eastAsia="Times New Roman" w:hAnsi="Arial" w:cs="Times New Roman"/>
      <w:sz w:val="17"/>
      <w:szCs w:val="22"/>
    </w:rPr>
  </w:style>
  <w:style w:type="paragraph" w:customStyle="1" w:styleId="H411pt">
    <w:name w:val="H4_11pt"/>
    <w:qFormat/>
    <w:rsid w:val="00BB7C9D"/>
    <w:pPr>
      <w:widowControl w:val="0"/>
      <w:spacing w:after="120"/>
    </w:pPr>
    <w:rPr>
      <w:rFonts w:ascii="Arial" w:eastAsia="Times New Roman" w:hAnsi="Arial" w:cs="Times New Roman"/>
      <w:b/>
      <w:sz w:val="22"/>
      <w:szCs w:val="20"/>
    </w:rPr>
  </w:style>
  <w:style w:type="character" w:customStyle="1" w:styleId="Heading5Char">
    <w:name w:val="Heading 5 Char"/>
    <w:basedOn w:val="DefaultParagraphFont"/>
    <w:link w:val="Heading5"/>
    <w:rsid w:val="0007786A"/>
    <w:rPr>
      <w:rFonts w:ascii="Arial" w:eastAsia="MS Mincho" w:hAnsi="Arial" w:cs="Arial"/>
      <w:b/>
      <w:bCs/>
      <w:lang w:bidi="ml-IN"/>
    </w:rPr>
  </w:style>
  <w:style w:type="paragraph" w:styleId="Header">
    <w:name w:val="header"/>
    <w:basedOn w:val="Normal"/>
    <w:link w:val="HeaderChar"/>
    <w:uiPriority w:val="99"/>
    <w:unhideWhenUsed/>
    <w:rsid w:val="00C321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1C6"/>
  </w:style>
  <w:style w:type="paragraph" w:styleId="Footer">
    <w:name w:val="footer"/>
    <w:basedOn w:val="Normal"/>
    <w:link w:val="FooterChar"/>
    <w:uiPriority w:val="99"/>
    <w:unhideWhenUsed/>
    <w:rsid w:val="00C321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1C6"/>
  </w:style>
  <w:style w:type="paragraph" w:styleId="BalloonText">
    <w:name w:val="Balloon Text"/>
    <w:basedOn w:val="Normal"/>
    <w:link w:val="BalloonTextChar"/>
    <w:uiPriority w:val="99"/>
    <w:semiHidden/>
    <w:unhideWhenUsed/>
    <w:rsid w:val="00C321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 Inc.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Baselice</dc:creator>
  <cp:keywords/>
  <dc:description/>
  <cp:lastModifiedBy>Roman-Wensing, Kayla</cp:lastModifiedBy>
  <cp:revision>3</cp:revision>
  <cp:lastPrinted>2017-11-17T20:49:00Z</cp:lastPrinted>
  <dcterms:created xsi:type="dcterms:W3CDTF">2017-10-26T20:25:00Z</dcterms:created>
  <dcterms:modified xsi:type="dcterms:W3CDTF">2017-11-17T20:49:00Z</dcterms:modified>
</cp:coreProperties>
</file>